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1"/>
        <w:tblW w:w="0" w:type="auto"/>
        <w:tblInd w:w="569" w:type="dxa"/>
        <w:tblLayout w:type="fixed"/>
        <w:tblLook w:val="01E0" w:firstRow="1" w:lastRow="1" w:firstColumn="1" w:lastColumn="1" w:noHBand="0" w:noVBand="0"/>
      </w:tblPr>
      <w:tblGrid>
        <w:gridCol w:w="3895"/>
        <w:gridCol w:w="1123"/>
        <w:gridCol w:w="1423"/>
        <w:gridCol w:w="1341"/>
        <w:gridCol w:w="1640"/>
      </w:tblGrid>
      <w:tr w:rsidR="000D4277" w:rsidTr="007D7ED7">
        <w:trPr>
          <w:trHeight w:val="391"/>
        </w:trPr>
        <w:tc>
          <w:tcPr>
            <w:tcW w:w="3895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tabs>
                <w:tab w:val="left" w:pos="3763"/>
                <w:tab w:val="left" w:pos="5933"/>
              </w:tabs>
              <w:spacing w:before="182" w:line="188" w:lineRule="exact"/>
              <w:ind w:left="163" w:right="-2045"/>
              <w:rPr>
                <w:position w:val="12"/>
                <w:sz w:val="20"/>
              </w:rPr>
            </w:pPr>
            <w:r>
              <w:rPr>
                <w:sz w:val="20"/>
              </w:rPr>
              <w:t>Cara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Aplikasi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Biopestisida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Trichoderma</w:t>
            </w:r>
            <w:r>
              <w:rPr>
                <w:sz w:val="20"/>
              </w:rPr>
              <w:tab/>
            </w:r>
            <w:r>
              <w:rPr>
                <w:position w:val="12"/>
                <w:sz w:val="20"/>
                <w:u w:val="single"/>
              </w:rPr>
              <w:tab/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8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tabs>
                <w:tab w:val="left" w:pos="4345"/>
              </w:tabs>
              <w:spacing w:before="62"/>
              <w:ind w:left="915" w:right="-1584"/>
              <w:rPr>
                <w:sz w:val="20"/>
              </w:rPr>
            </w:pPr>
            <w:r>
              <w:rPr>
                <w:sz w:val="20"/>
                <w:u w:val="single"/>
              </w:rPr>
              <w:t>Tinggi</w:t>
            </w:r>
            <w:r>
              <w:rPr>
                <w:spacing w:val="-11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  <w:lang w:val="en-US"/>
              </w:rPr>
              <w:t>T</w:t>
            </w:r>
            <w:r>
              <w:rPr>
                <w:spacing w:val="-2"/>
                <w:sz w:val="20"/>
                <w:u w:val="single"/>
              </w:rPr>
              <w:t>anaman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8"/>
              </w:rPr>
            </w:pPr>
          </w:p>
        </w:tc>
      </w:tr>
      <w:tr w:rsidR="000D4277" w:rsidTr="007D7ED7">
        <w:trPr>
          <w:trHeight w:val="218"/>
        </w:trPr>
        <w:tc>
          <w:tcPr>
            <w:tcW w:w="5018" w:type="dxa"/>
            <w:gridSpan w:val="2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198" w:lineRule="exact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198" w:lineRule="exact"/>
              <w:ind w:left="253"/>
              <w:rPr>
                <w:sz w:val="20"/>
              </w:rPr>
            </w:pPr>
            <w:r>
              <w:rPr>
                <w:sz w:val="20"/>
              </w:rPr>
              <w:t xml:space="preserve">42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198" w:lineRule="exact"/>
              <w:ind w:left="229"/>
              <w:rPr>
                <w:sz w:val="20"/>
              </w:rPr>
            </w:pPr>
            <w:r>
              <w:rPr>
                <w:sz w:val="20"/>
              </w:rPr>
              <w:t xml:space="preserve">56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198" w:lineRule="exact"/>
              <w:ind w:left="290"/>
              <w:rPr>
                <w:sz w:val="20"/>
              </w:rPr>
            </w:pPr>
            <w:r>
              <w:rPr>
                <w:sz w:val="20"/>
              </w:rPr>
              <w:t xml:space="preserve">70 </w:t>
            </w:r>
            <w:r>
              <w:rPr>
                <w:spacing w:val="-5"/>
                <w:sz w:val="20"/>
              </w:rPr>
              <w:t>HST</w:t>
            </w:r>
          </w:p>
        </w:tc>
      </w:tr>
      <w:tr w:rsidR="000D4277" w:rsidTr="007D7ED7">
        <w:trPr>
          <w:trHeight w:val="356"/>
        </w:trPr>
        <w:tc>
          <w:tcPr>
            <w:tcW w:w="3895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/>
              <w:ind w:left="163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treatment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(C0)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/>
              <w:ind w:left="14" w:right="2"/>
              <w:jc w:val="center"/>
              <w:rPr>
                <w:sz w:val="20"/>
              </w:rPr>
            </w:pPr>
            <w:r>
              <w:rPr>
                <w:sz w:val="20"/>
              </w:rPr>
              <w:t>21,95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423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27,96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341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31,76</w:t>
            </w: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/>
              <w:ind w:right="53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31,03</w:t>
            </w:r>
          </w:p>
        </w:tc>
      </w:tr>
      <w:tr w:rsidR="000D4277" w:rsidTr="007D7ED7">
        <w:trPr>
          <w:trHeight w:val="314"/>
        </w:trPr>
        <w:tc>
          <w:tcPr>
            <w:tcW w:w="3895" w:type="dxa"/>
          </w:tcPr>
          <w:p w:rsidR="000D4277" w:rsidRPr="0056340F" w:rsidRDefault="000D4277" w:rsidP="007D7ED7">
            <w:pPr>
              <w:pStyle w:val="TableParagraph"/>
              <w:spacing w:before="37"/>
              <w:ind w:left="163"/>
              <w:rPr>
                <w:sz w:val="20"/>
                <w:lang w:val="en-US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  <w:lang w:val="en-US"/>
              </w:rPr>
              <w:t>T</w:t>
            </w:r>
            <w:r w:rsidRPr="00491658">
              <w:rPr>
                <w:i/>
                <w:sz w:val="20"/>
              </w:rPr>
              <w:t>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C1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1123" w:type="dxa"/>
          </w:tcPr>
          <w:p w:rsidR="000D4277" w:rsidRDefault="000D4277" w:rsidP="007D7ED7">
            <w:pPr>
              <w:pStyle w:val="TableParagraph"/>
              <w:spacing w:before="37"/>
              <w:ind w:left="14" w:right="2"/>
              <w:jc w:val="center"/>
              <w:rPr>
                <w:sz w:val="20"/>
              </w:rPr>
            </w:pPr>
            <w:r>
              <w:rPr>
                <w:sz w:val="20"/>
              </w:rPr>
              <w:t>21,15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423" w:type="dxa"/>
          </w:tcPr>
          <w:p w:rsidR="000D4277" w:rsidRDefault="000D4277" w:rsidP="007D7ED7">
            <w:pPr>
              <w:pStyle w:val="TableParagraph"/>
              <w:spacing w:before="37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31,93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b</w:t>
            </w:r>
          </w:p>
        </w:tc>
        <w:tc>
          <w:tcPr>
            <w:tcW w:w="1341" w:type="dxa"/>
          </w:tcPr>
          <w:p w:rsidR="000D4277" w:rsidRDefault="000D4277" w:rsidP="007D7ED7">
            <w:pPr>
              <w:pStyle w:val="TableParagraph"/>
              <w:spacing w:before="37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32,81</w:t>
            </w:r>
          </w:p>
        </w:tc>
        <w:tc>
          <w:tcPr>
            <w:tcW w:w="1640" w:type="dxa"/>
          </w:tcPr>
          <w:p w:rsidR="000D4277" w:rsidRDefault="000D4277" w:rsidP="007D7ED7">
            <w:pPr>
              <w:pStyle w:val="TableParagraph"/>
              <w:spacing w:before="37"/>
              <w:ind w:right="53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34,57</w:t>
            </w:r>
          </w:p>
        </w:tc>
      </w:tr>
      <w:tr w:rsidR="000D4277" w:rsidTr="007D7ED7">
        <w:trPr>
          <w:trHeight w:val="274"/>
        </w:trPr>
        <w:tc>
          <w:tcPr>
            <w:tcW w:w="3895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 w:line="217" w:lineRule="exact"/>
              <w:ind w:left="163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Bulan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Setelah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(C2)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 w:line="217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14,90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 w:line="217" w:lineRule="exact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24,02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 w:line="217" w:lineRule="exact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30,44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 w:line="217" w:lineRule="exact"/>
              <w:ind w:right="53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31,78</w:t>
            </w:r>
          </w:p>
        </w:tc>
      </w:tr>
      <w:tr w:rsidR="000D4277" w:rsidTr="007D7ED7">
        <w:trPr>
          <w:trHeight w:val="316"/>
        </w:trPr>
        <w:tc>
          <w:tcPr>
            <w:tcW w:w="3895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9" w:line="217" w:lineRule="exact"/>
              <w:ind w:left="163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6"/>
              <w:ind w:left="14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3,76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6"/>
              <w:ind w:left="654"/>
              <w:rPr>
                <w:sz w:val="20"/>
              </w:rPr>
            </w:pPr>
            <w:r>
              <w:rPr>
                <w:spacing w:val="-4"/>
                <w:sz w:val="20"/>
              </w:rPr>
              <w:t>5,70</w:t>
            </w:r>
          </w:p>
        </w:tc>
        <w:tc>
          <w:tcPr>
            <w:tcW w:w="1341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6"/>
              <w:ind w:left="743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6"/>
              <w:ind w:left="1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  <w:tr w:rsidR="000D4277" w:rsidTr="007D7ED7">
        <w:trPr>
          <w:trHeight w:val="354"/>
        </w:trPr>
        <w:tc>
          <w:tcPr>
            <w:tcW w:w="3895" w:type="dxa"/>
            <w:tcBorders>
              <w:top w:val="single" w:sz="4" w:space="0" w:color="000000"/>
            </w:tcBorders>
          </w:tcPr>
          <w:p w:rsidR="000D4277" w:rsidRPr="0056340F" w:rsidRDefault="000D4277" w:rsidP="007D7ED7">
            <w:pPr>
              <w:pStyle w:val="TableParagraph"/>
              <w:spacing w:before="77"/>
              <w:ind w:left="163"/>
              <w:rPr>
                <w:sz w:val="20"/>
                <w:lang w:val="en-US"/>
              </w:rPr>
            </w:pPr>
            <w:r>
              <w:rPr>
                <w:sz w:val="20"/>
              </w:rPr>
              <w:t>Tanpa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>(</w:t>
            </w:r>
            <w:r>
              <w:rPr>
                <w:spacing w:val="-7"/>
                <w:sz w:val="20"/>
              </w:rPr>
              <w:t>R0</w:t>
            </w:r>
            <w:r>
              <w:rPr>
                <w:spacing w:val="-7"/>
                <w:sz w:val="20"/>
                <w:lang w:val="en-US"/>
              </w:rPr>
              <w:t>)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7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18,97</w:t>
            </w:r>
          </w:p>
        </w:tc>
        <w:tc>
          <w:tcPr>
            <w:tcW w:w="1423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7"/>
              <w:ind w:right="32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28,17</w:t>
            </w:r>
          </w:p>
        </w:tc>
        <w:tc>
          <w:tcPr>
            <w:tcW w:w="1341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7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31,29</w:t>
            </w: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77"/>
              <w:ind w:right="53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31,83</w:t>
            </w:r>
          </w:p>
        </w:tc>
      </w:tr>
      <w:tr w:rsidR="000D4277" w:rsidTr="007D7ED7">
        <w:trPr>
          <w:trHeight w:val="273"/>
        </w:trPr>
        <w:tc>
          <w:tcPr>
            <w:tcW w:w="3895" w:type="dxa"/>
            <w:tcBorders>
              <w:bottom w:val="single" w:sz="4" w:space="0" w:color="000000"/>
            </w:tcBorders>
          </w:tcPr>
          <w:p w:rsidR="000D4277" w:rsidRPr="0056340F" w:rsidRDefault="000D4277" w:rsidP="007D7ED7">
            <w:pPr>
              <w:pStyle w:val="TableParagraph"/>
              <w:spacing w:before="39" w:line="215" w:lineRule="exact"/>
              <w:ind w:left="163"/>
              <w:rPr>
                <w:sz w:val="20"/>
                <w:lang w:val="en-US"/>
              </w:rPr>
            </w:pPr>
            <w:r>
              <w:rPr>
                <w:sz w:val="20"/>
              </w:rPr>
              <w:t>Penyemprotan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7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9" w:line="215" w:lineRule="exact"/>
              <w:ind w:left="14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19,70</w:t>
            </w:r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9" w:line="215" w:lineRule="exact"/>
              <w:ind w:right="3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27,76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9" w:line="215" w:lineRule="exact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32,05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9" w:line="215" w:lineRule="exact"/>
              <w:ind w:right="53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33,09</w:t>
            </w:r>
          </w:p>
        </w:tc>
        <w:bookmarkStart w:id="0" w:name="_GoBack"/>
        <w:bookmarkEnd w:id="0"/>
      </w:tr>
      <w:tr w:rsidR="000D4277" w:rsidTr="007D7ED7">
        <w:trPr>
          <w:trHeight w:val="302"/>
        </w:trPr>
        <w:tc>
          <w:tcPr>
            <w:tcW w:w="3895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65" w:line="217" w:lineRule="exact"/>
              <w:ind w:left="163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65" w:line="217" w:lineRule="exact"/>
              <w:ind w:left="14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65" w:line="217" w:lineRule="exact"/>
              <w:ind w:left="2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341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65" w:line="217" w:lineRule="exact"/>
              <w:ind w:left="743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65" w:line="217" w:lineRule="exact"/>
              <w:ind w:left="1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</w:tbl>
    <w:p w:rsidR="000D4277" w:rsidRDefault="000D4277"/>
    <w:p w:rsidR="000D4277" w:rsidRDefault="000D4277"/>
    <w:tbl>
      <w:tblPr>
        <w:tblStyle w:val="TableNormal1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3796"/>
        <w:gridCol w:w="1365"/>
        <w:gridCol w:w="1399"/>
        <w:gridCol w:w="1400"/>
        <w:gridCol w:w="1457"/>
      </w:tblGrid>
      <w:tr w:rsidR="000D4277" w:rsidTr="000D4277">
        <w:trPr>
          <w:trHeight w:val="225"/>
        </w:trPr>
        <w:tc>
          <w:tcPr>
            <w:tcW w:w="3796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6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05" w:lineRule="exact"/>
              <w:ind w:left="607"/>
              <w:rPr>
                <w:sz w:val="20"/>
              </w:rPr>
            </w:pPr>
            <w:r>
              <w:rPr>
                <w:sz w:val="20"/>
              </w:rPr>
              <w:t>Jumlah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(helai)</w:t>
            </w:r>
          </w:p>
        </w:tc>
        <w:tc>
          <w:tcPr>
            <w:tcW w:w="145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6"/>
              </w:rPr>
            </w:pPr>
          </w:p>
        </w:tc>
      </w:tr>
      <w:tr w:rsidR="000D4277" w:rsidTr="000D4277">
        <w:trPr>
          <w:trHeight w:val="220"/>
        </w:trPr>
        <w:tc>
          <w:tcPr>
            <w:tcW w:w="5161" w:type="dxa"/>
            <w:gridSpan w:val="2"/>
          </w:tcPr>
          <w:p w:rsidR="000D4277" w:rsidRDefault="000D4277" w:rsidP="007D7ED7">
            <w:pPr>
              <w:pStyle w:val="TableParagraph"/>
              <w:tabs>
                <w:tab w:val="left" w:pos="3763"/>
                <w:tab w:val="left" w:pos="9408"/>
              </w:tabs>
              <w:spacing w:line="201" w:lineRule="exact"/>
              <w:ind w:left="163" w:right="-4248"/>
              <w:rPr>
                <w:sz w:val="20"/>
              </w:rPr>
            </w:pPr>
            <w:r>
              <w:rPr>
                <w:sz w:val="20"/>
              </w:rPr>
              <w:t>Cara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Aplikasi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Biofertilizer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Trichoderma</w:t>
            </w:r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399" w:type="dxa"/>
          </w:tcPr>
          <w:p w:rsidR="000D4277" w:rsidRDefault="000D4277" w:rsidP="007D7ED7">
            <w:pPr>
              <w:pStyle w:val="TableParagraph"/>
              <w:rPr>
                <w:sz w:val="14"/>
              </w:rPr>
            </w:pPr>
          </w:p>
        </w:tc>
        <w:tc>
          <w:tcPr>
            <w:tcW w:w="1400" w:type="dxa"/>
          </w:tcPr>
          <w:p w:rsidR="000D4277" w:rsidRDefault="000D4277" w:rsidP="007D7ED7">
            <w:pPr>
              <w:pStyle w:val="TableParagraph"/>
              <w:rPr>
                <w:sz w:val="14"/>
              </w:rPr>
            </w:pPr>
          </w:p>
        </w:tc>
        <w:tc>
          <w:tcPr>
            <w:tcW w:w="1457" w:type="dxa"/>
          </w:tcPr>
          <w:p w:rsidR="000D4277" w:rsidRDefault="000D4277" w:rsidP="007D7ED7">
            <w:pPr>
              <w:pStyle w:val="TableParagraph"/>
              <w:rPr>
                <w:sz w:val="14"/>
              </w:rPr>
            </w:pPr>
          </w:p>
        </w:tc>
      </w:tr>
      <w:tr w:rsidR="000D4277" w:rsidTr="000D4277">
        <w:trPr>
          <w:trHeight w:val="424"/>
        </w:trPr>
        <w:tc>
          <w:tcPr>
            <w:tcW w:w="3796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rPr>
                <w:sz w:val="18"/>
              </w:rPr>
            </w:pPr>
          </w:p>
        </w:tc>
        <w:tc>
          <w:tcPr>
            <w:tcW w:w="1365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1" w:lineRule="exact"/>
              <w:ind w:right="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28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99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1" w:lineRule="exact"/>
              <w:ind w:left="6" w:right="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1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56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457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1" w:lineRule="exact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 </w:t>
            </w:r>
            <w:r>
              <w:rPr>
                <w:spacing w:val="-5"/>
                <w:sz w:val="20"/>
              </w:rPr>
              <w:t>HST</w:t>
            </w:r>
          </w:p>
        </w:tc>
      </w:tr>
      <w:tr w:rsidR="000D4277" w:rsidTr="000D4277">
        <w:trPr>
          <w:trHeight w:val="275"/>
        </w:trPr>
        <w:tc>
          <w:tcPr>
            <w:tcW w:w="3796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46"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treatment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(C0)</w:t>
            </w:r>
          </w:p>
        </w:tc>
        <w:tc>
          <w:tcPr>
            <w:tcW w:w="1365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46" w:line="210" w:lineRule="exact"/>
              <w:ind w:left="5" w:right="31"/>
              <w:jc w:val="center"/>
              <w:rPr>
                <w:sz w:val="20"/>
              </w:rPr>
            </w:pPr>
            <w:r>
              <w:rPr>
                <w:sz w:val="20"/>
              </w:rPr>
              <w:t>11,94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399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46"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4,08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40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46" w:line="210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5,04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45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46" w:line="210" w:lineRule="exact"/>
              <w:ind w:left="1" w:right="4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5,06</w:t>
            </w:r>
          </w:p>
        </w:tc>
      </w:tr>
    </w:tbl>
    <w:tbl>
      <w:tblPr>
        <w:tblStyle w:val="TableNormal1"/>
        <w:tblpPr w:leftFromText="180" w:rightFromText="180" w:vertAnchor="text" w:horzAnchor="margin" w:tblpXSpec="center" w:tblpY="179"/>
        <w:tblW w:w="0" w:type="auto"/>
        <w:tblLayout w:type="fixed"/>
        <w:tblLook w:val="01E0" w:firstRow="1" w:lastRow="1" w:firstColumn="1" w:lastColumn="1" w:noHBand="0" w:noVBand="0"/>
      </w:tblPr>
      <w:tblGrid>
        <w:gridCol w:w="3896"/>
        <w:gridCol w:w="1269"/>
        <w:gridCol w:w="1421"/>
        <w:gridCol w:w="1416"/>
        <w:gridCol w:w="1637"/>
      </w:tblGrid>
      <w:tr w:rsidR="000D4277" w:rsidTr="000D4277">
        <w:trPr>
          <w:trHeight w:val="267"/>
        </w:trPr>
        <w:tc>
          <w:tcPr>
            <w:tcW w:w="3896" w:type="dxa"/>
          </w:tcPr>
          <w:p w:rsidR="000D4277" w:rsidRPr="0056340F" w:rsidRDefault="000D4277" w:rsidP="000D4277">
            <w:pPr>
              <w:pStyle w:val="TableParagraph"/>
              <w:spacing w:line="221" w:lineRule="exact"/>
              <w:ind w:left="163"/>
              <w:rPr>
                <w:sz w:val="20"/>
                <w:lang w:val="en-US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C1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1269" w:type="dxa"/>
          </w:tcPr>
          <w:p w:rsidR="000D4277" w:rsidRDefault="000D4277" w:rsidP="000D4277">
            <w:pPr>
              <w:pStyle w:val="TableParagraph"/>
              <w:spacing w:line="221" w:lineRule="exact"/>
              <w:ind w:left="4" w:right="134"/>
              <w:jc w:val="center"/>
              <w:rPr>
                <w:sz w:val="20"/>
              </w:rPr>
            </w:pPr>
            <w:r>
              <w:rPr>
                <w:sz w:val="20"/>
              </w:rPr>
              <w:t>11,52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421" w:type="dxa"/>
          </w:tcPr>
          <w:p w:rsidR="000D4277" w:rsidRDefault="000D4277" w:rsidP="000D4277">
            <w:pPr>
              <w:pStyle w:val="TableParagraph"/>
              <w:spacing w:line="221" w:lineRule="exact"/>
              <w:ind w:left="3" w:right="24"/>
              <w:jc w:val="center"/>
              <w:rPr>
                <w:sz w:val="20"/>
              </w:rPr>
            </w:pPr>
            <w:r>
              <w:rPr>
                <w:sz w:val="20"/>
              </w:rPr>
              <w:t>6,29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416" w:type="dxa"/>
          </w:tcPr>
          <w:p w:rsidR="000D4277" w:rsidRDefault="000D4277" w:rsidP="000D4277">
            <w:pPr>
              <w:pStyle w:val="TableParagraph"/>
              <w:spacing w:line="221" w:lineRule="exact"/>
              <w:ind w:right="488"/>
              <w:jc w:val="right"/>
              <w:rPr>
                <w:sz w:val="20"/>
              </w:rPr>
            </w:pPr>
            <w:r>
              <w:rPr>
                <w:sz w:val="20"/>
              </w:rPr>
              <w:t>5,58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637" w:type="dxa"/>
          </w:tcPr>
          <w:p w:rsidR="000D4277" w:rsidRDefault="000D4277" w:rsidP="000D4277">
            <w:pPr>
              <w:pStyle w:val="TableParagraph"/>
              <w:spacing w:line="221" w:lineRule="exact"/>
              <w:ind w:right="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5,75</w:t>
            </w:r>
          </w:p>
        </w:tc>
      </w:tr>
      <w:tr w:rsidR="000D4277" w:rsidTr="000D4277">
        <w:trPr>
          <w:trHeight w:val="308"/>
        </w:trPr>
        <w:tc>
          <w:tcPr>
            <w:tcW w:w="3896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left="163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</w:t>
            </w:r>
            <w:r w:rsidRPr="00491658">
              <w:rPr>
                <w:i/>
                <w:sz w:val="20"/>
                <w:lang w:val="en-US"/>
              </w:rPr>
              <w:t>e</w:t>
            </w:r>
            <w:r w:rsidRPr="00491658">
              <w:rPr>
                <w:i/>
                <w:sz w:val="20"/>
              </w:rPr>
              <w:t>a</w:t>
            </w:r>
            <w:r w:rsidRPr="00491658">
              <w:rPr>
                <w:i/>
                <w:sz w:val="20"/>
                <w:lang w:val="en-US"/>
              </w:rPr>
              <w:t>t</w:t>
            </w:r>
            <w:r w:rsidRPr="00491658">
              <w:rPr>
                <w:i/>
                <w:sz w:val="20"/>
              </w:rPr>
              <w:t>men</w:t>
            </w:r>
            <w:r w:rsidRPr="00491658">
              <w:rPr>
                <w:i/>
                <w:sz w:val="20"/>
                <w:lang w:val="en-US"/>
              </w:rPr>
              <w:t>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Bulan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Setelah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(C2)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left="1" w:right="134"/>
              <w:jc w:val="center"/>
              <w:rPr>
                <w:sz w:val="20"/>
              </w:rPr>
            </w:pPr>
            <w:r>
              <w:rPr>
                <w:sz w:val="20"/>
              </w:rPr>
              <w:t>7,71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left="3" w:right="2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5,10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416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4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4,19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5,10</w:t>
            </w:r>
          </w:p>
        </w:tc>
      </w:tr>
      <w:tr w:rsidR="000D4277" w:rsidTr="000D4277">
        <w:trPr>
          <w:trHeight w:val="429"/>
        </w:trPr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line="225" w:lineRule="exact"/>
              <w:ind w:left="163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269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line="225" w:lineRule="exact"/>
              <w:ind w:left="1" w:right="13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line="225" w:lineRule="exact"/>
              <w:ind w:right="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1,38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line="225" w:lineRule="exact"/>
              <w:ind w:right="56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0,74</w:t>
            </w:r>
          </w:p>
        </w:tc>
        <w:tc>
          <w:tcPr>
            <w:tcW w:w="163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line="225" w:lineRule="exact"/>
              <w:ind w:left="1"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  <w:tr w:rsidR="000D4277" w:rsidTr="000D4277">
        <w:trPr>
          <w:trHeight w:val="322"/>
        </w:trPr>
        <w:tc>
          <w:tcPr>
            <w:tcW w:w="3896" w:type="dxa"/>
            <w:tcBorders>
              <w:top w:val="single" w:sz="4" w:space="0" w:color="000000"/>
            </w:tcBorders>
          </w:tcPr>
          <w:p w:rsidR="000D4277" w:rsidRPr="0056340F" w:rsidRDefault="000D4277" w:rsidP="000D4277">
            <w:pPr>
              <w:pStyle w:val="TableParagraph"/>
              <w:spacing w:before="46"/>
              <w:ind w:left="163"/>
              <w:rPr>
                <w:sz w:val="20"/>
                <w:lang w:val="en-US"/>
              </w:rPr>
            </w:pPr>
            <w:r>
              <w:rPr>
                <w:sz w:val="20"/>
              </w:rPr>
              <w:t>Tanpa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R0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1269" w:type="dxa"/>
            <w:tcBorders>
              <w:top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46"/>
              <w:ind w:right="1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8,82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46"/>
              <w:ind w:right="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5,23</w:t>
            </w:r>
          </w:p>
        </w:tc>
        <w:tc>
          <w:tcPr>
            <w:tcW w:w="1416" w:type="dxa"/>
            <w:tcBorders>
              <w:top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46"/>
              <w:ind w:right="56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4,92</w:t>
            </w:r>
          </w:p>
        </w:tc>
        <w:tc>
          <w:tcPr>
            <w:tcW w:w="1637" w:type="dxa"/>
            <w:tcBorders>
              <w:top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46"/>
              <w:ind w:right="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5,08</w:t>
            </w:r>
          </w:p>
        </w:tc>
      </w:tr>
      <w:tr w:rsidR="000D4277" w:rsidTr="000D4277">
        <w:trPr>
          <w:trHeight w:val="305"/>
        </w:trPr>
        <w:tc>
          <w:tcPr>
            <w:tcW w:w="3896" w:type="dxa"/>
            <w:tcBorders>
              <w:bottom w:val="single" w:sz="4" w:space="0" w:color="000000"/>
            </w:tcBorders>
          </w:tcPr>
          <w:p w:rsidR="000D4277" w:rsidRPr="0056340F" w:rsidRDefault="000D4277" w:rsidP="000D4277">
            <w:pPr>
              <w:pStyle w:val="TableParagraph"/>
              <w:spacing w:before="37"/>
              <w:ind w:left="163"/>
              <w:rPr>
                <w:sz w:val="20"/>
                <w:lang w:val="en-US"/>
              </w:rPr>
            </w:pPr>
            <w:r>
              <w:rPr>
                <w:sz w:val="20"/>
              </w:rPr>
              <w:t>Penyemprotan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8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13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11,96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5,08</w:t>
            </w:r>
          </w:p>
        </w:tc>
        <w:tc>
          <w:tcPr>
            <w:tcW w:w="1416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56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4,96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7"/>
              <w:ind w:right="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5,53</w:t>
            </w:r>
          </w:p>
        </w:tc>
      </w:tr>
      <w:tr w:rsidR="000D4277" w:rsidTr="000D4277">
        <w:trPr>
          <w:trHeight w:val="301"/>
        </w:trPr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1"/>
              <w:ind w:left="163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269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1"/>
              <w:ind w:left="1" w:right="13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1"/>
              <w:ind w:righ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1"/>
              <w:ind w:right="6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  <w:tc>
          <w:tcPr>
            <w:tcW w:w="163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0D4277">
            <w:pPr>
              <w:pStyle w:val="TableParagraph"/>
              <w:spacing w:before="31"/>
              <w:ind w:left="1"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</w:tbl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tbl>
      <w:tblPr>
        <w:tblStyle w:val="TableNormal1"/>
        <w:tblW w:w="0" w:type="auto"/>
        <w:tblInd w:w="1994" w:type="dxa"/>
        <w:tblLayout w:type="fixed"/>
        <w:tblLook w:val="01E0" w:firstRow="1" w:lastRow="1" w:firstColumn="1" w:lastColumn="1" w:noHBand="0" w:noVBand="0"/>
      </w:tblPr>
      <w:tblGrid>
        <w:gridCol w:w="5072"/>
        <w:gridCol w:w="1465"/>
      </w:tblGrid>
      <w:tr w:rsidR="000D4277" w:rsidTr="007D7ED7">
        <w:trPr>
          <w:trHeight w:val="277"/>
        </w:trPr>
        <w:tc>
          <w:tcPr>
            <w:tcW w:w="50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144"/>
              <w:ind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465" w:type="dxa"/>
            <w:tcBorders>
              <w:top w:val="single" w:sz="4" w:space="0" w:color="000000"/>
            </w:tcBorders>
          </w:tcPr>
          <w:p w:rsidR="000D4277" w:rsidRPr="003A08A3" w:rsidRDefault="000D4277" w:rsidP="007D7ED7">
            <w:pPr>
              <w:pStyle w:val="TableParagraph"/>
              <w:spacing w:before="31" w:line="227" w:lineRule="exact"/>
              <w:ind w:left="141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Intensitas Gejala</w:t>
            </w:r>
          </w:p>
        </w:tc>
      </w:tr>
      <w:tr w:rsidR="000D4277" w:rsidTr="007D7ED7">
        <w:trPr>
          <w:trHeight w:val="275"/>
        </w:trPr>
        <w:tc>
          <w:tcPr>
            <w:tcW w:w="5072" w:type="dxa"/>
            <w:vMerge/>
            <w:tcBorders>
              <w:top w:val="nil"/>
              <w:bottom w:val="single" w:sz="4" w:space="0" w:color="000000"/>
            </w:tcBorders>
          </w:tcPr>
          <w:p w:rsidR="000D4277" w:rsidRDefault="000D4277" w:rsidP="007D7ED7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tcBorders>
              <w:bottom w:val="single" w:sz="4" w:space="0" w:color="000000"/>
            </w:tcBorders>
          </w:tcPr>
          <w:p w:rsidR="000D4277" w:rsidRPr="003A08A3" w:rsidRDefault="000D4277" w:rsidP="007D7ED7">
            <w:pPr>
              <w:pStyle w:val="TableParagraph"/>
              <w:spacing w:before="7"/>
              <w:ind w:left="47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(%)</w:t>
            </w:r>
          </w:p>
        </w:tc>
      </w:tr>
      <w:tr w:rsidR="000D4277" w:rsidTr="007D7ED7">
        <w:trPr>
          <w:trHeight w:val="530"/>
        </w:trPr>
        <w:tc>
          <w:tcPr>
            <w:tcW w:w="5072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127"/>
              <w:ind w:left="122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5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(C0R0)</w:t>
            </w:r>
          </w:p>
        </w:tc>
        <w:tc>
          <w:tcPr>
            <w:tcW w:w="1465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29"/>
              <w:rPr>
                <w:sz w:val="20"/>
              </w:rPr>
            </w:pPr>
          </w:p>
          <w:p w:rsidR="000D4277" w:rsidRDefault="000D4277" w:rsidP="007D7ED7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>16.67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0D4277" w:rsidTr="007D7ED7">
        <w:trPr>
          <w:trHeight w:val="308"/>
        </w:trPr>
        <w:tc>
          <w:tcPr>
            <w:tcW w:w="5072" w:type="dxa"/>
          </w:tcPr>
          <w:p w:rsidR="000D4277" w:rsidRDefault="000D4277" w:rsidP="007D7ED7">
            <w:pPr>
              <w:pStyle w:val="TableParagraph"/>
              <w:spacing w:before="39"/>
              <w:ind w:left="122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7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(C1R0)</w:t>
            </w:r>
          </w:p>
        </w:tc>
        <w:tc>
          <w:tcPr>
            <w:tcW w:w="1465" w:type="dxa"/>
          </w:tcPr>
          <w:p w:rsidR="000D4277" w:rsidRDefault="000D4277" w:rsidP="007D7ED7">
            <w:pPr>
              <w:pStyle w:val="TableParagraph"/>
              <w:spacing w:line="266" w:lineRule="exact"/>
              <w:ind w:left="340"/>
              <w:rPr>
                <w:rFonts w:ascii="Calibri"/>
              </w:rPr>
            </w:pPr>
            <w:r>
              <w:rPr>
                <w:rFonts w:ascii="Calibri"/>
              </w:rPr>
              <w:t>9,38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  <w:spacing w:val="-12"/>
              </w:rPr>
              <w:t>a</w:t>
            </w:r>
          </w:p>
        </w:tc>
      </w:tr>
      <w:tr w:rsidR="000D4277" w:rsidTr="007D7ED7">
        <w:trPr>
          <w:trHeight w:val="302"/>
        </w:trPr>
        <w:tc>
          <w:tcPr>
            <w:tcW w:w="5072" w:type="dxa"/>
          </w:tcPr>
          <w:p w:rsidR="000D4277" w:rsidRDefault="000D4277" w:rsidP="007D7ED7">
            <w:pPr>
              <w:pStyle w:val="TableParagraph"/>
              <w:spacing w:before="40"/>
              <w:ind w:left="122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(C2R0)</w:t>
            </w:r>
          </w:p>
        </w:tc>
        <w:tc>
          <w:tcPr>
            <w:tcW w:w="1465" w:type="dxa"/>
          </w:tcPr>
          <w:p w:rsidR="000D4277" w:rsidRDefault="000D4277" w:rsidP="007D7ED7">
            <w:pPr>
              <w:pStyle w:val="TableParagraph"/>
              <w:spacing w:line="264" w:lineRule="exact"/>
              <w:ind w:left="340"/>
              <w:rPr>
                <w:rFonts w:ascii="Calibri"/>
              </w:rPr>
            </w:pPr>
            <w:r>
              <w:rPr>
                <w:rFonts w:ascii="Calibri"/>
              </w:rPr>
              <w:t>9,38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  <w:spacing w:val="-12"/>
              </w:rPr>
              <w:t>a</w:t>
            </w:r>
          </w:p>
        </w:tc>
      </w:tr>
      <w:tr w:rsidR="000D4277" w:rsidTr="007D7ED7">
        <w:trPr>
          <w:trHeight w:val="313"/>
        </w:trPr>
        <w:tc>
          <w:tcPr>
            <w:tcW w:w="5072" w:type="dxa"/>
          </w:tcPr>
          <w:p w:rsidR="000D4277" w:rsidRDefault="000D4277" w:rsidP="007D7ED7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6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(C0R1)</w:t>
            </w:r>
          </w:p>
        </w:tc>
        <w:tc>
          <w:tcPr>
            <w:tcW w:w="1465" w:type="dxa"/>
          </w:tcPr>
          <w:p w:rsidR="000D4277" w:rsidRPr="001F5428" w:rsidRDefault="000D4277" w:rsidP="007D7ED7">
            <w:pPr>
              <w:pStyle w:val="TableParagraph"/>
              <w:spacing w:before="3"/>
              <w:ind w:left="290"/>
              <w:rPr>
                <w:rFonts w:ascii="Calibri"/>
                <w:lang w:val="en-US"/>
              </w:rPr>
            </w:pPr>
            <w:r>
              <w:rPr>
                <w:rFonts w:ascii="Calibri"/>
              </w:rPr>
              <w:t>10,42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10"/>
                <w:lang w:val="en-US"/>
              </w:rPr>
              <w:t>b</w:t>
            </w:r>
          </w:p>
        </w:tc>
      </w:tr>
      <w:tr w:rsidR="000D4277" w:rsidTr="007D7ED7">
        <w:trPr>
          <w:trHeight w:val="320"/>
        </w:trPr>
        <w:tc>
          <w:tcPr>
            <w:tcW w:w="5072" w:type="dxa"/>
          </w:tcPr>
          <w:p w:rsidR="000D4277" w:rsidRDefault="000D4277" w:rsidP="007D7ED7">
            <w:pPr>
              <w:pStyle w:val="TableParagraph"/>
              <w:spacing w:before="51"/>
              <w:ind w:left="122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7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(C1R1)</w:t>
            </w:r>
          </w:p>
        </w:tc>
        <w:tc>
          <w:tcPr>
            <w:tcW w:w="1465" w:type="dxa"/>
          </w:tcPr>
          <w:p w:rsidR="000D4277" w:rsidRDefault="000D4277" w:rsidP="007D7ED7">
            <w:pPr>
              <w:pStyle w:val="TableParagraph"/>
              <w:spacing w:before="1"/>
              <w:ind w:left="290"/>
              <w:rPr>
                <w:rFonts w:ascii="Calibri"/>
              </w:rPr>
            </w:pPr>
            <w:r>
              <w:rPr>
                <w:rFonts w:ascii="Calibri"/>
              </w:rPr>
              <w:t>10,42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10"/>
              </w:rPr>
              <w:t>b</w:t>
            </w:r>
          </w:p>
        </w:tc>
      </w:tr>
      <w:tr w:rsidR="000D4277" w:rsidTr="007D7ED7">
        <w:trPr>
          <w:trHeight w:val="305"/>
        </w:trPr>
        <w:tc>
          <w:tcPr>
            <w:tcW w:w="5072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7"/>
              <w:ind w:left="122"/>
              <w:rPr>
                <w:sz w:val="20"/>
              </w:rPr>
            </w:pPr>
            <w:r w:rsidRPr="00491658">
              <w:rPr>
                <w:i/>
                <w:sz w:val="20"/>
              </w:rPr>
              <w:t>Soil</w:t>
            </w:r>
            <w:r w:rsidRPr="00491658">
              <w:rPr>
                <w:i/>
                <w:spacing w:val="-7"/>
                <w:sz w:val="20"/>
              </w:rPr>
              <w:t xml:space="preserve"> </w:t>
            </w:r>
            <w:r w:rsidRPr="00491658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(C2R1)</w:t>
            </w:r>
          </w:p>
        </w:tc>
        <w:tc>
          <w:tcPr>
            <w:tcW w:w="1465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64" w:lineRule="exact"/>
              <w:ind w:left="290"/>
              <w:rPr>
                <w:rFonts w:ascii="Calibri"/>
              </w:rPr>
            </w:pPr>
            <w:r>
              <w:rPr>
                <w:rFonts w:ascii="Calibri"/>
              </w:rPr>
              <w:t>11,46</w:t>
            </w:r>
            <w:r>
              <w:rPr>
                <w:rFonts w:ascii="Calibri"/>
                <w:spacing w:val="-5"/>
              </w:rPr>
              <w:t xml:space="preserve"> b</w:t>
            </w:r>
          </w:p>
        </w:tc>
      </w:tr>
      <w:tr w:rsidR="000D4277" w:rsidTr="007D7ED7">
        <w:trPr>
          <w:trHeight w:val="302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31"/>
              <w:ind w:left="122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465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14"/>
              <w:ind w:left="391"/>
              <w:rPr>
                <w:sz w:val="20"/>
              </w:rPr>
            </w:pPr>
            <w:r>
              <w:rPr>
                <w:spacing w:val="-4"/>
                <w:sz w:val="20"/>
              </w:rPr>
              <w:t>6,27</w:t>
            </w:r>
          </w:p>
        </w:tc>
      </w:tr>
    </w:tbl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tbl>
      <w:tblPr>
        <w:tblStyle w:val="TableNormal1"/>
        <w:tblW w:w="0" w:type="auto"/>
        <w:tblInd w:w="1668" w:type="dxa"/>
        <w:tblLayout w:type="fixed"/>
        <w:tblLook w:val="01E0" w:firstRow="1" w:lastRow="1" w:firstColumn="1" w:lastColumn="1" w:noHBand="0" w:noVBand="0"/>
      </w:tblPr>
      <w:tblGrid>
        <w:gridCol w:w="3780"/>
        <w:gridCol w:w="3417"/>
      </w:tblGrid>
      <w:tr w:rsidR="000D4277" w:rsidTr="007D7ED7">
        <w:trPr>
          <w:trHeight w:val="659"/>
        </w:trPr>
        <w:tc>
          <w:tcPr>
            <w:tcW w:w="378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110"/>
              <w:ind w:left="115"/>
              <w:rPr>
                <w:sz w:val="20"/>
              </w:rPr>
            </w:pPr>
            <w:r>
              <w:rPr>
                <w:sz w:val="20"/>
              </w:rPr>
              <w:t>Cara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Aplikasi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Biofertilizer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Trichoderma</w:t>
            </w:r>
          </w:p>
        </w:tc>
        <w:tc>
          <w:tcPr>
            <w:tcW w:w="341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42" w:lineRule="auto"/>
              <w:ind w:left="1498" w:right="175" w:hanging="1299"/>
              <w:rPr>
                <w:sz w:val="20"/>
              </w:rPr>
            </w:pPr>
            <w:r>
              <w:rPr>
                <w:sz w:val="20"/>
              </w:rPr>
              <w:t>Waktu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awal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kemunculan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tunas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batang </w:t>
            </w:r>
            <w:r>
              <w:rPr>
                <w:spacing w:val="-2"/>
                <w:sz w:val="20"/>
              </w:rPr>
              <w:t>(hari)</w:t>
            </w:r>
          </w:p>
        </w:tc>
      </w:tr>
      <w:tr w:rsidR="000D4277" w:rsidTr="007D7ED7">
        <w:trPr>
          <w:trHeight w:val="329"/>
        </w:trPr>
        <w:tc>
          <w:tcPr>
            <w:tcW w:w="378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treatment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(C0)</w:t>
            </w:r>
          </w:p>
        </w:tc>
        <w:tc>
          <w:tcPr>
            <w:tcW w:w="341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25" w:right="4"/>
              <w:jc w:val="center"/>
              <w:rPr>
                <w:sz w:val="20"/>
              </w:rPr>
            </w:pPr>
            <w:r>
              <w:rPr>
                <w:sz w:val="20"/>
              </w:rPr>
              <w:t>38,13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0D4277" w:rsidTr="007D7ED7">
        <w:trPr>
          <w:trHeight w:val="430"/>
        </w:trPr>
        <w:tc>
          <w:tcPr>
            <w:tcW w:w="3780" w:type="dxa"/>
          </w:tcPr>
          <w:p w:rsidR="000D4277" w:rsidRPr="0056340F" w:rsidRDefault="000D4277" w:rsidP="007D7ED7">
            <w:pPr>
              <w:pStyle w:val="TableParagraph"/>
              <w:spacing w:before="95"/>
              <w:ind w:left="115"/>
              <w:rPr>
                <w:sz w:val="20"/>
                <w:lang w:val="en-US"/>
              </w:rPr>
            </w:pPr>
            <w:r>
              <w:rPr>
                <w:sz w:val="20"/>
              </w:rPr>
              <w:t>Soil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C1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417" w:type="dxa"/>
          </w:tcPr>
          <w:p w:rsidR="000D4277" w:rsidRPr="001F5428" w:rsidRDefault="000D4277" w:rsidP="007D7ED7">
            <w:pPr>
              <w:pStyle w:val="TableParagraph"/>
              <w:spacing w:before="95"/>
              <w:ind w:left="25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36,00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  <w:r>
              <w:rPr>
                <w:spacing w:val="-10"/>
                <w:sz w:val="20"/>
                <w:lang w:val="en-US"/>
              </w:rPr>
              <w:t>b</w:t>
            </w:r>
          </w:p>
        </w:tc>
      </w:tr>
      <w:tr w:rsidR="000D4277" w:rsidTr="007D7ED7">
        <w:trPr>
          <w:trHeight w:val="530"/>
        </w:trPr>
        <w:tc>
          <w:tcPr>
            <w:tcW w:w="378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96"/>
              <w:ind w:left="115"/>
              <w:rPr>
                <w:sz w:val="20"/>
              </w:rPr>
            </w:pPr>
            <w:r>
              <w:rPr>
                <w:sz w:val="20"/>
              </w:rPr>
              <w:t>Soil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Treat</w:t>
            </w:r>
            <w:r>
              <w:rPr>
                <w:sz w:val="20"/>
                <w:lang w:val="en-US"/>
              </w:rPr>
              <w:t>m</w:t>
            </w:r>
            <w:r>
              <w:rPr>
                <w:sz w:val="20"/>
              </w:rPr>
              <w:t>en</w:t>
            </w:r>
            <w:r>
              <w:rPr>
                <w:sz w:val="20"/>
                <w:lang w:val="en-US"/>
              </w:rPr>
              <w:t>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Bulan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Setelah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(C2)</w:t>
            </w:r>
          </w:p>
        </w:tc>
        <w:tc>
          <w:tcPr>
            <w:tcW w:w="3417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96"/>
              <w:ind w:left="25" w:right="1"/>
              <w:jc w:val="center"/>
              <w:rPr>
                <w:sz w:val="20"/>
              </w:rPr>
            </w:pPr>
            <w:r>
              <w:rPr>
                <w:sz w:val="20"/>
              </w:rPr>
              <w:t>39,38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0D4277" w:rsidTr="007D7ED7">
        <w:trPr>
          <w:trHeight w:val="429"/>
        </w:trPr>
        <w:tc>
          <w:tcPr>
            <w:tcW w:w="378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341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25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1,96</w:t>
            </w:r>
          </w:p>
        </w:tc>
      </w:tr>
      <w:tr w:rsidR="000D4277" w:rsidTr="007D7ED7">
        <w:trPr>
          <w:trHeight w:val="330"/>
        </w:trPr>
        <w:tc>
          <w:tcPr>
            <w:tcW w:w="3780" w:type="dxa"/>
            <w:tcBorders>
              <w:top w:val="single" w:sz="4" w:space="0" w:color="000000"/>
            </w:tcBorders>
          </w:tcPr>
          <w:p w:rsidR="000D4277" w:rsidRPr="0056340F" w:rsidRDefault="000D4277" w:rsidP="007D7ED7">
            <w:pPr>
              <w:pStyle w:val="TableParagraph"/>
              <w:spacing w:line="225" w:lineRule="exact"/>
              <w:ind w:left="115"/>
              <w:rPr>
                <w:sz w:val="20"/>
                <w:lang w:val="en-US"/>
              </w:rPr>
            </w:pPr>
            <w:r>
              <w:rPr>
                <w:sz w:val="20"/>
              </w:rPr>
              <w:t>Tanpa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3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R0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41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2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37,92</w:t>
            </w:r>
          </w:p>
        </w:tc>
      </w:tr>
      <w:tr w:rsidR="000D4277" w:rsidTr="007D7ED7">
        <w:trPr>
          <w:trHeight w:val="531"/>
        </w:trPr>
        <w:tc>
          <w:tcPr>
            <w:tcW w:w="3780" w:type="dxa"/>
            <w:tcBorders>
              <w:bottom w:val="single" w:sz="4" w:space="0" w:color="000000"/>
            </w:tcBorders>
          </w:tcPr>
          <w:p w:rsidR="000D4277" w:rsidRPr="0056340F" w:rsidRDefault="000D4277" w:rsidP="007D7ED7">
            <w:pPr>
              <w:pStyle w:val="TableParagraph"/>
              <w:spacing w:before="95"/>
              <w:ind w:left="115"/>
              <w:rPr>
                <w:sz w:val="20"/>
                <w:lang w:val="en-US"/>
              </w:rPr>
            </w:pPr>
            <w:r>
              <w:rPr>
                <w:sz w:val="20"/>
              </w:rPr>
              <w:t>Penyemprotan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417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95"/>
              <w:ind w:left="2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37,75</w:t>
            </w:r>
          </w:p>
        </w:tc>
      </w:tr>
      <w:tr w:rsidR="000D4277" w:rsidTr="007D7ED7">
        <w:trPr>
          <w:trHeight w:val="429"/>
        </w:trPr>
        <w:tc>
          <w:tcPr>
            <w:tcW w:w="378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341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5" w:lineRule="exact"/>
              <w:ind w:left="25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</w:tbl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p w:rsidR="000D4277" w:rsidRDefault="000D4277" w:rsidP="000D4277">
      <w:pPr>
        <w:pStyle w:val="TableParagraph"/>
        <w:spacing w:line="210" w:lineRule="exact"/>
        <w:rPr>
          <w:sz w:val="20"/>
        </w:rPr>
      </w:pPr>
    </w:p>
    <w:tbl>
      <w:tblPr>
        <w:tblStyle w:val="TableNormal1"/>
        <w:tblW w:w="0" w:type="auto"/>
        <w:tblInd w:w="1910" w:type="dxa"/>
        <w:tblLayout w:type="fixed"/>
        <w:tblLook w:val="01E0" w:firstRow="1" w:lastRow="1" w:firstColumn="1" w:lastColumn="1" w:noHBand="0" w:noVBand="0"/>
      </w:tblPr>
      <w:tblGrid>
        <w:gridCol w:w="3710"/>
        <w:gridCol w:w="3027"/>
      </w:tblGrid>
      <w:tr w:rsidR="000D4277" w:rsidTr="000D4277">
        <w:trPr>
          <w:trHeight w:val="659"/>
        </w:trPr>
        <w:tc>
          <w:tcPr>
            <w:tcW w:w="371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110"/>
              <w:ind w:left="115"/>
              <w:rPr>
                <w:sz w:val="20"/>
              </w:rPr>
            </w:pPr>
            <w:r>
              <w:rPr>
                <w:sz w:val="20"/>
              </w:rPr>
              <w:t>Cara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Aplikasi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Biofertilizer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Trichoderma</w:t>
            </w:r>
          </w:p>
        </w:tc>
        <w:tc>
          <w:tcPr>
            <w:tcW w:w="302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42" w:lineRule="auto"/>
              <w:ind w:left="131"/>
              <w:rPr>
                <w:sz w:val="20"/>
              </w:rPr>
            </w:pPr>
            <w:r>
              <w:rPr>
                <w:sz w:val="20"/>
              </w:rPr>
              <w:t>Waktu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awal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kemunculan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bunga </w:t>
            </w:r>
            <w:r>
              <w:rPr>
                <w:spacing w:val="-2"/>
                <w:sz w:val="20"/>
              </w:rPr>
              <w:t>(Hari)</w:t>
            </w:r>
          </w:p>
        </w:tc>
      </w:tr>
      <w:tr w:rsidR="000D4277" w:rsidTr="000D4277">
        <w:trPr>
          <w:trHeight w:val="287"/>
        </w:trPr>
        <w:tc>
          <w:tcPr>
            <w:tcW w:w="3710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treatment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(C0)</w:t>
            </w:r>
          </w:p>
        </w:tc>
        <w:tc>
          <w:tcPr>
            <w:tcW w:w="302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3" w:lineRule="exact"/>
              <w:ind w:right="1199"/>
              <w:jc w:val="right"/>
              <w:rPr>
                <w:sz w:val="20"/>
              </w:rPr>
            </w:pPr>
            <w:r>
              <w:rPr>
                <w:sz w:val="20"/>
              </w:rPr>
              <w:t>43,88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0D4277" w:rsidTr="000D4277">
        <w:trPr>
          <w:trHeight w:val="350"/>
        </w:trPr>
        <w:tc>
          <w:tcPr>
            <w:tcW w:w="3710" w:type="dxa"/>
          </w:tcPr>
          <w:p w:rsidR="000D4277" w:rsidRPr="00B55A71" w:rsidRDefault="000D4277" w:rsidP="007D7ED7">
            <w:pPr>
              <w:pStyle w:val="TableParagraph"/>
              <w:spacing w:before="55"/>
              <w:ind w:left="115"/>
              <w:rPr>
                <w:sz w:val="20"/>
                <w:lang w:val="en-US"/>
              </w:rPr>
            </w:pPr>
            <w:r w:rsidRPr="006220AE">
              <w:rPr>
                <w:i/>
                <w:sz w:val="20"/>
              </w:rPr>
              <w:t>Soil</w:t>
            </w:r>
            <w:r w:rsidRPr="006220AE">
              <w:rPr>
                <w:i/>
                <w:spacing w:val="-6"/>
                <w:sz w:val="20"/>
              </w:rPr>
              <w:t xml:space="preserve"> </w:t>
            </w:r>
            <w:r w:rsidRPr="006220AE">
              <w:rPr>
                <w:i/>
                <w:sz w:val="20"/>
              </w:rPr>
              <w:t>Treatment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C1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027" w:type="dxa"/>
          </w:tcPr>
          <w:p w:rsidR="000D4277" w:rsidRDefault="000D4277" w:rsidP="007D7ED7">
            <w:pPr>
              <w:pStyle w:val="TableParagraph"/>
              <w:spacing w:before="55"/>
              <w:ind w:right="1205"/>
              <w:jc w:val="right"/>
              <w:rPr>
                <w:sz w:val="20"/>
              </w:rPr>
            </w:pPr>
            <w:r>
              <w:rPr>
                <w:sz w:val="20"/>
              </w:rPr>
              <w:t>42,88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0D4277" w:rsidTr="000D4277">
        <w:trPr>
          <w:trHeight w:val="412"/>
        </w:trPr>
        <w:tc>
          <w:tcPr>
            <w:tcW w:w="3710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55"/>
              <w:ind w:left="115"/>
              <w:rPr>
                <w:sz w:val="20"/>
              </w:rPr>
            </w:pPr>
            <w:r w:rsidRPr="006220AE">
              <w:rPr>
                <w:i/>
                <w:sz w:val="20"/>
              </w:rPr>
              <w:t>Soil</w:t>
            </w:r>
            <w:r w:rsidRPr="006220AE">
              <w:rPr>
                <w:i/>
                <w:spacing w:val="-6"/>
                <w:sz w:val="20"/>
              </w:rPr>
              <w:t xml:space="preserve"> </w:t>
            </w:r>
            <w:r w:rsidRPr="006220AE">
              <w:rPr>
                <w:i/>
                <w:sz w:val="20"/>
              </w:rPr>
              <w:t>Treatment</w:t>
            </w:r>
            <w:r w:rsidRPr="006220AE"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Bulan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Setelah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Tanam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(C2)</w:t>
            </w:r>
          </w:p>
        </w:tc>
        <w:tc>
          <w:tcPr>
            <w:tcW w:w="3027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55"/>
              <w:ind w:right="1199"/>
              <w:jc w:val="right"/>
              <w:rPr>
                <w:sz w:val="20"/>
              </w:rPr>
            </w:pPr>
            <w:r>
              <w:rPr>
                <w:sz w:val="20"/>
              </w:rPr>
              <w:t>44,13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3"/>
                <w:sz w:val="20"/>
                <w:lang w:val="en-US"/>
              </w:rPr>
              <w:t>a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0D4277" w:rsidTr="000D4277">
        <w:trPr>
          <w:trHeight w:val="429"/>
        </w:trPr>
        <w:tc>
          <w:tcPr>
            <w:tcW w:w="371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302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6" w:lineRule="exact"/>
              <w:ind w:right="1148"/>
              <w:jc w:val="center"/>
              <w:rPr>
                <w:sz w:val="20"/>
              </w:rPr>
            </w:pPr>
            <w:r>
              <w:rPr>
                <w:spacing w:val="-4"/>
                <w:sz w:val="20"/>
                <w:lang w:val="en-US"/>
              </w:rPr>
              <w:t xml:space="preserve">                          </w:t>
            </w:r>
            <w:r>
              <w:rPr>
                <w:spacing w:val="-4"/>
                <w:sz w:val="20"/>
              </w:rPr>
              <w:t>1,02</w:t>
            </w:r>
          </w:p>
        </w:tc>
      </w:tr>
      <w:tr w:rsidR="000D4277" w:rsidTr="000D4277">
        <w:trPr>
          <w:trHeight w:val="287"/>
        </w:trPr>
        <w:tc>
          <w:tcPr>
            <w:tcW w:w="3710" w:type="dxa"/>
            <w:tcBorders>
              <w:top w:val="single" w:sz="4" w:space="0" w:color="000000"/>
            </w:tcBorders>
          </w:tcPr>
          <w:p w:rsidR="000D4277" w:rsidRPr="00B55A71" w:rsidRDefault="000D4277" w:rsidP="007D7ED7">
            <w:pPr>
              <w:pStyle w:val="TableParagraph"/>
              <w:spacing w:line="223" w:lineRule="exact"/>
              <w:ind w:left="115"/>
              <w:rPr>
                <w:sz w:val="20"/>
                <w:lang w:val="en-US"/>
              </w:rPr>
            </w:pPr>
            <w:r>
              <w:rPr>
                <w:sz w:val="20"/>
              </w:rPr>
              <w:t>Tanpa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penyemprotan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z w:val="20"/>
                <w:lang w:val="en-US"/>
              </w:rPr>
              <w:t xml:space="preserve"> (</w:t>
            </w:r>
            <w:r>
              <w:rPr>
                <w:spacing w:val="-5"/>
                <w:sz w:val="20"/>
              </w:rPr>
              <w:t>R0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027" w:type="dxa"/>
            <w:tcBorders>
              <w:top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3" w:lineRule="exact"/>
              <w:ind w:right="11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43,75</w:t>
            </w:r>
          </w:p>
        </w:tc>
      </w:tr>
      <w:tr w:rsidR="000D4277" w:rsidTr="000D4277">
        <w:trPr>
          <w:trHeight w:val="412"/>
        </w:trPr>
        <w:tc>
          <w:tcPr>
            <w:tcW w:w="3710" w:type="dxa"/>
            <w:tcBorders>
              <w:bottom w:val="single" w:sz="4" w:space="0" w:color="000000"/>
            </w:tcBorders>
          </w:tcPr>
          <w:p w:rsidR="000D4277" w:rsidRPr="00B55A71" w:rsidRDefault="000D4277" w:rsidP="007D7ED7">
            <w:pPr>
              <w:pStyle w:val="TableParagraph"/>
              <w:spacing w:before="55"/>
              <w:ind w:left="115"/>
              <w:rPr>
                <w:sz w:val="20"/>
                <w:lang w:val="en-US"/>
              </w:rPr>
            </w:pPr>
            <w:r>
              <w:rPr>
                <w:sz w:val="20"/>
              </w:rPr>
              <w:t>Penyemprotan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tajuk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  <w:lang w:val="en-US"/>
              </w:rPr>
              <w:t>(</w:t>
            </w:r>
            <w:r>
              <w:rPr>
                <w:spacing w:val="-5"/>
                <w:sz w:val="20"/>
              </w:rPr>
              <w:t>R1</w:t>
            </w:r>
            <w:r>
              <w:rPr>
                <w:spacing w:val="-5"/>
                <w:sz w:val="20"/>
                <w:lang w:val="en-US"/>
              </w:rPr>
              <w:t>)</w:t>
            </w:r>
          </w:p>
        </w:tc>
        <w:tc>
          <w:tcPr>
            <w:tcW w:w="3027" w:type="dxa"/>
            <w:tcBorders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before="55"/>
              <w:ind w:right="11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43,50</w:t>
            </w:r>
          </w:p>
        </w:tc>
      </w:tr>
      <w:tr w:rsidR="000D4277" w:rsidTr="000D4277">
        <w:trPr>
          <w:trHeight w:val="350"/>
        </w:trPr>
        <w:tc>
          <w:tcPr>
            <w:tcW w:w="3710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3027" w:type="dxa"/>
            <w:tcBorders>
              <w:top w:val="single" w:sz="4" w:space="0" w:color="000000"/>
              <w:bottom w:val="single" w:sz="4" w:space="0" w:color="000000"/>
            </w:tcBorders>
          </w:tcPr>
          <w:p w:rsidR="000D4277" w:rsidRDefault="000D4277" w:rsidP="007D7ED7">
            <w:pPr>
              <w:pStyle w:val="TableParagraph"/>
              <w:spacing w:line="223" w:lineRule="exact"/>
              <w:ind w:lef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tn</w:t>
            </w:r>
          </w:p>
        </w:tc>
      </w:tr>
    </w:tbl>
    <w:p w:rsidR="000D4277" w:rsidRDefault="000D4277" w:rsidP="000D4277">
      <w:pPr>
        <w:pStyle w:val="TableParagraph"/>
        <w:spacing w:line="210" w:lineRule="exact"/>
        <w:rPr>
          <w:sz w:val="20"/>
        </w:rPr>
        <w:sectPr w:rsidR="000D4277">
          <w:pgSz w:w="12240" w:h="15840"/>
          <w:pgMar w:top="1340" w:right="1275" w:bottom="1940" w:left="850" w:header="763" w:footer="1748" w:gutter="0"/>
          <w:cols w:space="720"/>
        </w:sectPr>
      </w:pPr>
    </w:p>
    <w:p w:rsidR="000D4277" w:rsidRDefault="000D4277" w:rsidP="000D4277">
      <w:pPr>
        <w:pStyle w:val="BodyText"/>
        <w:rPr>
          <w:sz w:val="12"/>
        </w:rPr>
      </w:pPr>
    </w:p>
    <w:p w:rsidR="000D4277" w:rsidRDefault="000D4277"/>
    <w:sectPr w:rsidR="000D42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77"/>
    <w:rsid w:val="000D4277"/>
    <w:rsid w:val="008B65AB"/>
    <w:rsid w:val="00CC7457"/>
    <w:rsid w:val="00D4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A66C2"/>
  <w15:chartTrackingRefBased/>
  <w15:docId w15:val="{0B2D7E3C-662C-4924-98D7-2E64E27C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2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D427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D4277"/>
  </w:style>
  <w:style w:type="paragraph" w:styleId="BodyText">
    <w:name w:val="Body Text"/>
    <w:basedOn w:val="Normal"/>
    <w:link w:val="BodyTextChar"/>
    <w:uiPriority w:val="1"/>
    <w:qFormat/>
    <w:rsid w:val="000D427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D4277"/>
    <w:rPr>
      <w:rFonts w:ascii="Times New Roman" w:eastAsia="Times New Roman" w:hAnsi="Times New Roman" w:cs="Times New Roman"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2025-03-08T04:37:00Z</dcterms:created>
  <dcterms:modified xsi:type="dcterms:W3CDTF">2025-03-08T04:46:00Z</dcterms:modified>
</cp:coreProperties>
</file>